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Usmernenia pre starostlivosť o pesary v Spojenom kráľovstve prehliadajú problémy s implementáciou</w:t>
      </w:r>
    </w:p>
    <w:p>
      <w:r>
        <w:t>Zdroj: BMJ</w:t>
      </w:r>
    </w:p>
    <w:p>
      <w:r>
        <w:t>Publikované: 2026-03-30T02:26:03-07:00</w:t>
      </w:r>
    </w:p>
    <w:p/>
    <w:p>
      <w:pPr>
        <w:pStyle w:val="Heading1"/>
      </w:pPr>
      <w:r>
        <w:t>Súhrn</w:t>
      </w:r>
    </w:p>
    <w:p>
      <w:r>
        <w:t>Tu je stručný súhrn článku: Nové usmernenia Spojeného kráľovstva z roku 2025 pre starostlivosť o vaginálne pesary pri prolapse panvových orgánov predstavujú aktualizáciu usmernení z roku 2021. Dôvodom pre aktualizáciu je zvýšený záujem o pesary v dôsledku vysokej miery recidívy a komplikácií spojených s chirurgickou liečbou. Usmernenia sa zameriavajú na optimálne špecifikácie služieb a zlepšené monitorovanie výsledkov pre zvýšenie bezpečnosti. Úspech usmernení závisí od ich implementácie, vrátane novej špecifikácie služby pre pacienta. Zber dát o skúsenostiach pacientov, klinických výsledkoch a komplikáciách je dôležitý pre dlhodobú bezpečnosť. Chýbajúca infraštruktúra financovaná na národnej úrovni predstavuje prekážku pre implementáciu usmernení. Zodpovednosť za implementáciu tak padá na miestnych poskytovateľov.</w:t>
      </w:r>
    </w:p>
    <w:p/>
    <w:p>
      <w:pPr>
        <w:jc w:val="center"/>
      </w:pPr>
      <w:r>
        <w:t>Vygenerované: 30.03.2026 13:01:37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