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Metabolomics odhaľuje LysoPC a C17:0 (LPC 17:0) ako kandidátsky biomarker pre personalizovanú medicínu pri morbídnej obezite</w:t>
      </w:r>
    </w:p>
    <w:p>
      <w:r>
        <w:t>Zdroj: Frontiers Medicine</w:t>
      </w:r>
    </w:p>
    <w:p>
      <w:r>
        <w:t>Publikované: 2026-03-30T00:00:00Z</w:t>
      </w:r>
    </w:p>
    <w:p/>
    <w:p>
      <w:pPr>
        <w:pStyle w:val="Heading1"/>
      </w:pPr>
      <w:r>
        <w:t>Súhrn</w:t>
      </w:r>
    </w:p>
    <w:p>
      <w:r>
        <w:t>Štúdia sa zaoberala hľadaním biomarkerov pre personalizovanú medicínu pri morbídnej obezite. Analyzovali sa vzorky plazmy od morbídne obéznych pacientov a kontrolnej skupiny pomocou metabolomiky. Identifikovaný bol metabolit LPC 17:0 ako potenciálny biomarker, ktorý s 78% presnosťou odlíšil pacientov od kontrol. Hladiny LPC 17:0 negatívne korelovali s BMI, čo naznačuje jeho spojitosť so závažnosťou obezity. Ďalší metabolit, PC O-40:1, sa tiež ukázal ako sľubný. Zistenia naznačujú, že LPC 17:0 by mohol slúžiť ako nový biomarker pre monitorovanie progresie morbídnej obezity. Štúdia podporuje vývoj personalizovaných medicínskych prístupov pre lepšiu stratifikáciu rizika a cielenú liečbu.</w:t>
      </w:r>
    </w:p>
    <w:p/>
    <w:p>
      <w:pPr>
        <w:jc w:val="center"/>
      </w:pPr>
      <w:r>
        <w:t>Vygenerované: 30.03.2026 08:00:38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