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Neinvazívna prenatálna diagnostika beta-talasemického ochorenia pomocou digitálnej PCR</w:t>
      </w:r>
    </w:p>
    <w:p>
      <w:r>
        <w:t>Zdroj: Frontiers Medicine</w:t>
      </w:r>
    </w:p>
    <w:p>
      <w:r>
        <w:t>Publikované: 2026-03-30T00:00:00Z</w:t>
      </w:r>
    </w:p>
    <w:p/>
    <w:p>
      <w:pPr>
        <w:pStyle w:val="Heading1"/>
      </w:pPr>
      <w:r>
        <w:t>Súhrn</w:t>
      </w:r>
    </w:p>
    <w:p>
      <w:r>
        <w:t>Štúdia hodnotila presnosť digitálnej PCR (dPCR) ako neinvazívnej metódy prenatálnej diagnostiky (NIPT) beta-talasémie. Výskum sa zameral na 63 tehotných žien s rizikom prenosu beta-talasémie na plod. Materská plazma bola analyzovaná pomocou dPCR na detekciu otcovsky a matersky zdedených mutácií. Výsledky dPCR boli porovnané s invazívnou prenatálnou diagnostikou, ktorá slúžila ako zlatý štandard. Stanovené hraničné hodnoty pomeru mutantnej a normálnej alely (M/N) s vysokou senzitivitou a špecificitou predpovedali postihnutie plodu. NIPT založený na dPCR presne identifikoval plody s rizikom beta-talasémie major. Štúdia naznačuje, že dPCR môže znížiť potrebu invazívnych prenatálnych testov. Obmedzením štúdie je relatívne malá veľkosť vzorky.</w:t>
      </w:r>
    </w:p>
    <w:p/>
    <w:p>
      <w:pPr>
        <w:jc w:val="center"/>
      </w:pPr>
      <w:r>
        <w:t>Vygenerované: 30.03.2026 07:02:14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