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Aktívny dohľad pre DCIS sa približuje k štandardnej možnosti, ale „nie celkom“</w:t>
      </w:r>
    </w:p>
    <w:p>
      <w:r>
        <w:t>Zdroj: MedPage Today</w:t>
      </w:r>
    </w:p>
    <w:p>
      <w:r>
        <w:t>Publikované: Sun, 29 Mar 2026 09:13:56 -0400</w:t>
      </w:r>
    </w:p>
    <w:p/>
    <w:p>
      <w:pPr>
        <w:pStyle w:val="Heading1"/>
      </w:pPr>
      <w:r>
        <w:t>Súhrn</w:t>
      </w:r>
    </w:p>
    <w:p>
      <w:r>
        <w:t>Aktívny dohľad (AS) pre duktálny karcinóm in situ (DCIS) sa ukazuje ako sľubná alternatíva k okamžitej operácii. Randomizovaná štúdia naznačuje, že ženy s DCIS, ktoré sa rozhodli pre AS, mali porovnateľné prežívanie bez invazívneho karcinómu prsníka (iiBCS) na strane postihnutého prsníka. Štúdia porovnávala skupinu s aktívnym dohľadom so skupinou, ktorá podstúpila okamžitú operáciu. Výsledky naznačujú, že AS by mohol byť vhodnou možnosťou pre niektoré pacientky s DCIS. Hoci je AS sľubný, článok naznačuje, že ešte nie je plne štandardnou možnosťou liečby DCIS. Potrebné sú ďalšie štúdie na potvrdenie dlhodobých výsledkov a identifikáciu pacientok, ktoré by z AS najviac profitovali.</w:t>
      </w:r>
    </w:p>
    <w:p/>
    <w:p>
      <w:pPr>
        <w:jc w:val="center"/>
      </w:pPr>
      <w:r>
        <w:t>Vygenerované: 29.03.2026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