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Hlavné body stretnutia Výboru pre lieky na humánne použitie (CHMP) 23. – 26. marca 2026</w:t>
      </w:r>
    </w:p>
    <w:p>
      <w:r>
        <w:t>Zdroj: EMA News</w:t>
      </w:r>
    </w:p>
    <w:p>
      <w:r>
        <w:t>Publikované: Fri, 27 Mar 2026 12:02:00 +0100</w:t>
      </w:r>
    </w:p>
    <w:p/>
    <w:p>
      <w:pPr>
        <w:pStyle w:val="Heading1"/>
      </w:pPr>
      <w:r>
        <w:t>Súhrn</w:t>
      </w:r>
    </w:p>
    <w:p>
      <w:r>
        <w:t>Výbor pre lieky na humánne použitie (CHMP) Európskej liekovej agentúry (EMA) sa stretol v dňoch 23. až 26. marca 2026. Počas tohto zasadnutia CHMP odporučil na schválenie päť nových liekov. Medzi nimi sú Adstiladrin (nadofaragene firadenovec) na liečbu dospelých, Imdylltra (tarlatamab) na liečbu malobunkového karcinómu pľúc v rozsiahlom štádiu, Joenja (leniolisib) na liečbu aktivovaného fosfoinozitidu 3 a Zepzelca (lurbinectedin) ako udržiavacia liečba dospelých pacientov. CHMP tiež vydal pozitívne odporúčanie pre nový hybridný liek Borapemide I. Okrem toho CHMP odporučil rozšírenie terapeutických indikácií pre niekoľko existujúcich liekov, vrátane Besponsa, Capvaxive, Hetronifly, Hympavzi, Imcivree, Lojuxta, Mekinist, očkovacej látky proti respiračnému syncyciálnemu vírusu, Namuscla, Retsevmo a Tafinlar. Výbor tiež prehodnotil liek Hetlioz a vydal odporúčanie pre Tecovirimat SIGA.</w:t>
      </w:r>
    </w:p>
    <w:p/>
    <w:p>
      <w:pPr>
        <w:jc w:val="center"/>
      </w:pPr>
      <w:r>
        <w:t>Vygenerované: 27.03.2026 13:00:41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