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Pokuty pre farmaceutické spoločnosti za vyplácanie provízií lekárom nedokázali narušiť spodné čiary, zistila analýza</w:t>
      </w:r>
    </w:p>
    <w:p>
      <w:r>
        <w:t>Zdroj: STAT News</w:t>
      </w:r>
    </w:p>
    <w:p>
      <w:r>
        <w:t>Publikované: Tue, 24 Mar 2026 17:36:10 +0000</w:t>
      </w:r>
    </w:p>
    <w:p/>
    <w:p>
      <w:pPr>
        <w:pStyle w:val="Heading1"/>
      </w:pPr>
      <w:r>
        <w:t>Súhrn</w:t>
      </w:r>
    </w:p>
    <w:p>
      <w:r>
        <w:t>Analýza ukázala, že farmaceutické spoločnosti, ktoré boli potrestané za vyplácanie provízií lekárom, zaplatili iba 2,2 % zo svojich príjmov v USA generovaných predajom liekov, ktoré boli predmetom údajných porušení. Tieto pokuty sa týkali posledných 25 rokov. Pokuty nedokázali narušiť finančné výsledky firiem. V Česku ministerstvo zdravotníctva plánuje zvýšiť pokuty za úplatky lekárom až na 3 milióny Kč pri prvom porušení a na polovicu ročného obratu pri opakovanom. Aktuálne hrozia firmám len stotisícové pokuty. Nedávno dostala firma Teva Pharmaceuticals pokutu 950 tisíc Kč za nadštandardné odmeny lekárom pri testovaní lieku Fentanyl, hoci jej celosvetové tržby presiahli 400 miliárd Kč. Poslanci a ministerstvo súhlasia so sprísnením sankcií, aby mali odstrašujúci efekt.</w:t>
      </w:r>
    </w:p>
    <w:p/>
    <w:p>
      <w:pPr>
        <w:jc w:val="center"/>
      </w:pPr>
      <w:r>
        <w:t>Vygenerované: 24.03.2026 19:00:32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