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Globálne výskumné trendy a poznatky v akupunktúrnych randomizovaných kontrolovaných štúdiách: bibliometrická analýza</w:t>
      </w:r>
    </w:p>
    <w:p>
      <w:r>
        <w:t>Zdroj: Frontiers Medicine</w:t>
      </w:r>
    </w:p>
    <w:p>
      <w:r>
        <w:t>Publikované: 2026-03-24T00:00:00Z</w:t>
      </w:r>
    </w:p>
    <w:p/>
    <w:p>
      <w:pPr>
        <w:pStyle w:val="Heading1"/>
      </w:pPr>
      <w:r>
        <w:t>Súhrn</w:t>
      </w:r>
    </w:p>
    <w:p>
      <w:r>
        <w:t>Bibliometrická analýza preskúmala 1 908 článkov o akupunktúrnych randomizovaných kontrolovaných štúdiách (RCT) z databáz Web of Science Core Collection a Scopus. Počet publikácií neustále rástol z 59 článkov v roku 2010 na maximum 205 v roku 2022. Najviac prispeli Spojené štáty americké (263 článkov) a Južná Kórea (216 článkov). Medzi popredné inštitúcie patrila Pekinská univerzita čínskej medicíny (166 článkov, 2 084 citácií) a Univerzita Kyung Hee (112 článkov). Najplodnejší výskumníci boli Liu Zhishun a Liu Cunzhi, najčastejšie kľúčové slová zahŕňali „Akupunktúra“ (1 188-krát), „Randomizovaná riadená skúška“ (439-krát), „Elektroakupunktúra“ (409-krát), „Manažment“ (291-krát) a „Bolesť“ (277-krát). Nedávne kľúčové slová boli „pokyny“, „spánok“ a „diagnostika“ (2021–2022). Hlavné časopisy boli Studies (274 článkov) a Acupuncture in Medicine (H-index 26, 2 099 citácií). Štúdia navrhuje budúce smery: identifikáciu vhodných stavov pre akupunktúru, skúmanie faktorov účinnosti a zlepšenie kvality výskumu prísnym metodologickým návrhom.</w:t>
      </w:r>
    </w:p>
    <w:p/>
    <w:p>
      <w:pPr>
        <w:jc w:val="center"/>
      </w:pPr>
      <w:r>
        <w:t>Vygenerované: 24.03.2026 07:01:44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