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Prelom stukovatenia pečene: Bežný vitamín je sľubný</w:t>
      </w:r>
    </w:p>
    <w:p>
      <w:r>
        <w:t>Zdroj: ScienceDaily Health</w:t>
      </w:r>
    </w:p>
    <w:p>
      <w:r>
        <w:t>Publikované: Tue, 24 Mar 2026 08:09:15 EDT</w:t>
      </w:r>
    </w:p>
    <w:p/>
    <w:p>
      <w:pPr>
        <w:pStyle w:val="Heading1"/>
      </w:pPr>
      <w:r>
        <w:t>Súhrn</w:t>
      </w:r>
    </w:p>
    <w:p>
      <w:r>
        <w:t>Výskumníci identifikovali mikroRNA-93 ako kľúčový genetický faktor tukového ochorenia pečene. Zistili, že vitamín B3 ho dokáže účinne vypnúť. Toto zistenie naznačuje, že bezpečný a široko dostupný vitamín by sa mohol stať novou účinnou liečbou. Vitamín B3 pôsobí priamo na tento genetický faktor a blokuje jeho aktivitu v pečeni. Výskum sa zameral na spojenie mikroRNA-93 s nahromadením tuku v pečeni. Zistenia potvrdzujú potenciál vitamínu B3 v terapii stukovatenia pečene. Štúdia zdôrazňuje jednoduchosť a dostupnosť tohto bežného vitamínu.</w:t>
      </w:r>
    </w:p>
    <w:p/>
    <w:p>
      <w:pPr>
        <w:jc w:val="center"/>
      </w:pPr>
      <w:r>
        <w:t>Vygenerované: 25.03.2026 03:00:31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