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Výsledky vakcíny proti Lyme od spoločnosti Pfizer nastavili komplikovanú regulačnú cestu</w:t>
      </w:r>
    </w:p>
    <w:p>
      <w:r>
        <w:t>Zdroj: STAT News</w:t>
      </w:r>
    </w:p>
    <w:p>
      <w:r>
        <w:t>Publikované: Mon, 23 Mar 2026 13:10:16 +0000</w:t>
      </w:r>
    </w:p>
    <w:p/>
    <w:p>
      <w:pPr>
        <w:pStyle w:val="Heading1"/>
      </w:pPr>
      <w:r>
        <w:t>Súhrn</w:t>
      </w:r>
    </w:p>
    <w:p>
      <w:r>
        <w:t>Spoločnosť Pfizer a Valneva oznámili výsledky vakcíny proti lymskej borelióze VLA15, ktoré komplikujú regulačnú cestu. V štúdii fázy 3 VALOR museli vylúčiť polovicu účastníkov kvôli porušeniam dobrých klinických praktík na niektorých miestach v USA riadených operátorom Care Access. Pôvodný cieľ náboru 6000 ľudí na primárny efektívny údaj sa posunul, pričom celkový plán je 18 000 zdravých ľudí z endemických oblastí s vyšším rizikom uštipnutia kliešťami. Účastníci dostávajú VLA15 alebo placebo v trojdávkovej schéme, s ročnými boostermi pred sezónou kliešťov. Podanie na schválenie FDA a EMA sa odkladá na rok 2026, o rok neskôr ako plánované. Fáza 2 ukázala silnú anamnestickú imunitnú odpoveď a priaznivý bezpečnostný profil šesť mesiacov po tretej booster dávke u všetkých vekových skupín. Úrovne protilátok zostali nad východiskovou hodnotou pri všetkých šiestich serotypoch. Žiadne bezpečnostné obavy nezaznamenal nezávislý monitorovací výbor.[1][2][3][5]</w:t>
      </w:r>
    </w:p>
    <w:p/>
    <w:p>
      <w:pPr>
        <w:jc w:val="center"/>
      </w:pPr>
      <w:r>
        <w:t>Vygenerované: 23.03.2026 15:00:46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