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Tlak AI v zdravotnej starostlivosti prehlbuje krízu dôvery v medicíne</w:t>
      </w:r>
    </w:p>
    <w:p>
      <w:r>
        <w:t>Zdroj: STAT News</w:t>
      </w:r>
    </w:p>
    <w:p>
      <w:r>
        <w:t>Publikované: Mon, 23 Mar 2026 08:30:00 +0000</w:t>
      </w:r>
    </w:p>
    <w:p/>
    <w:p>
      <w:pPr>
        <w:pStyle w:val="Heading1"/>
      </w:pPr>
      <w:r>
        <w:t>Súhrn</w:t>
      </w:r>
    </w:p>
    <w:p>
      <w:r>
        <w:t>Stanovisko Oni Blackstockovej tvrdí, že tlak na zavádzanie umelej inteligencie v zdravotníctve prehlbuje krízu dôvery v medicíne. Prijatie AI by sa malo riadiť rýchlosťou budovania dôvery, nie tempom investícií. Európska legislatíva klasifikuje systémy AI v zdravotníctve ako vysoko rizikové a vyžaduje prísne požiadavky na riadenie. ECRI označila zneužívanie AI chatbotov za najväčšie riziko zdravotníckych technológií v roku 2026. Viac ako 40 miliónov ľudí denne používa ChatGPT na zdravotné rady bez dostatočných ochranných opatrení. Zdravotnícke organizácie čelia protichodným požiadavkám na transparentnosť a ľudský dohľad pri znižovaní zamestnancov o takmer 15 percent. Tradičné riadenie nestačí na reálne časové rozhodnutia AI.[1]</w:t>
      </w:r>
    </w:p>
    <w:p/>
    <w:p>
      <w:pPr>
        <w:jc w:val="center"/>
      </w:pPr>
      <w:r>
        <w:t>Vygenerované: 23.03.2026 10:00:53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