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Optimalizácia prahov transfúzie krvných doštičiek na základe maximálnej sily zrazeniny TEG (hodnota MA) na zníženie spotreby krvných doštičiek a zlepšenie výsledkov pacientov pri transplantácii pečene: kohortová štúdia</w:t>
      </w:r>
    </w:p>
    <w:p>
      <w:r>
        <w:t>Zdroj: Frontiers Medicine</w:t>
      </w:r>
    </w:p>
    <w:p>
      <w:r>
        <w:t>Publikované: 2026-03-23T00:00:00Z</w:t>
      </w:r>
    </w:p>
    <w:p/>
    <w:p>
      <w:pPr>
        <w:pStyle w:val="Heading1"/>
      </w:pPr>
      <w:r>
        <w:t>Súhrn</w:t>
      </w:r>
    </w:p>
    <w:p>
      <w:r>
        <w:t>Štúdia skúmala 231 pacientov po transplantácii pečene medzi rokmi 2019 a 2023, pričom porovnávala dve skupiny: jednu s transfúziami riadenými tromboelastografiou (TEG) a druhú s konvenčným postupom založeným na počte krvných doštičiek. Skupina TEG využívala dynamické hodnotenie zrážanlivosti prostredníctvom hodnoty Maximum Clot Strength (MA) na určenie potreby transfúzií, zatiaľ čo konvenčná skupina podávala krvné doštičky pri počte nižšom ako 50 × 10⁹/l. Výsledky ukázali, že skupina TEG mala výrazne nižšiu spotrebu krvných doštičiek v prvý a tretí deň po operácii (36,9 % vs. 61,8 % v deň 1 a 51,7 % vs. 19,5 % v deň 3). Pri transfúziách červených krviniek a plazmy neboli medzi skupinami žiadne významné rozdiely. Pacienti v skupine TEG hlásili lepšiu kvalitu života mesiac po operácii, s vyšším skóre vo fyzickom fungovaní, zdraví, vitalite a sociálnom fungovaní. Medzi skupinami neboli pozorované rozdiele v úmrtnosti ani vo výskyte veľkých komplikácií. Záver štúdie naznačuje, že TEG-riadené transfúzie znižujú spotrebu krvných doštičiek a zlepšujú kvalitu života pacientov po transplantácii pečene.</w:t>
      </w:r>
    </w:p>
    <w:p/>
    <w:p>
      <w:pPr>
        <w:jc w:val="center"/>
      </w:pPr>
      <w:r>
        <w:t>Vygenerované: 23.03.2026 07:47:03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