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Determinanty zlej kvality spánku u hemodialyzovaných pacientov: multicentrická prierezová štúdia na Srí Lanke</w:t>
      </w:r>
    </w:p>
    <w:p>
      <w:r>
        <w:t>Zdroj: Frontiers Medicine</w:t>
      </w:r>
    </w:p>
    <w:p>
      <w:r>
        <w:t>Publikované: 2026-03-18T00:00:00Z</w:t>
      </w:r>
    </w:p>
    <w:p/>
    <w:p>
      <w:pPr>
        <w:pStyle w:val="Heading1"/>
      </w:pPr>
      <w:r>
        <w:t>Súhrn</w:t>
      </w:r>
    </w:p>
    <w:p>
      <w:r>
        <w:t>Prierezová štúdia na 310 hemodialyzovaných pacientoch v troch strediskách na Srí Lanke zistila, že 83,3 % pacientov má zlú kvalitu spánku podľa Pittsburghského indexu kvality spánku (PSQI). Hlavnými faktormi boli zlá latencia spánku a nízka dĺžka spánku. Významná súvislosť existovala s počtom dialýz za týždeň (p=0,001), hladinou fosforu v sére (p=0,016), celkovým počtom vedľajších účinkov dialýzy (p&lt;0,01), dobou zotavenia (p&lt;0,01) a koncentráciou močoviny po dialýze (p=0,027). Negatívne korelácie ukázali primeranosť dialýzy (Kt/V, p=0,001), hladina sodíka po dialýze (p=0,006) a hladina hemoglobínu (p=0,005). Rozdiely v kvalite spánku boli medzi kategóriami pacientov (p=0,032), chuti do jedla (p&lt;0,01) a dialyzačnými strediskami (p&lt;0,01). Podľa viacnásobnej lineárnej regresie boli významnými prediktormi dialyzačné centrum, vaskulárny prístup, počet vedľajších účinkov dialýzy, chuť do jedla a hladina močoviny po dialýze. Štúdia odporúča ďalšie výskumy na intervencie proti zlej kvalite spánku.</w:t>
      </w:r>
    </w:p>
    <w:p/>
    <w:p>
      <w:pPr>
        <w:jc w:val="center"/>
      </w:pPr>
      <w:r>
        <w:t>Vygenerované: 18.03.2026 07:00:43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