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Prehodnotenie vysokoprietokového kyslíka pri akútnom hypoxemickom respiračnom zlyhaní</w:t>
      </w:r>
    </w:p>
    <w:p>
      <w:r>
        <w:t>Zdroj: NEJM</w:t>
      </w:r>
    </w:p>
    <w:p>
      <w:r>
        <w:t>Publikované: 2026-03-17T08:05:00Z</w:t>
      </w:r>
    </w:p>
    <w:p/>
    <w:p>
      <w:pPr>
        <w:pStyle w:val="Heading1"/>
      </w:pPr>
      <w:r>
        <w:t>Súhrn</w:t>
      </w:r>
    </w:p>
    <w:p>
      <w:r>
        <w:t>Vysokoprietokový nosový kyslík (HFNO) je referenčnou liečbou pri akútnom hypoxemickom respiračnom zlyhaní (ARF), pretože znižuje riziko intubácie v porovnaní so štandardným kyslíkom.[1][4] Na rozdiel od neinvazívnej ventilácie (NIV) alebo CPAP je HFNO lepšie tolerovaný, pričom u NIV/CPAP dochádza k prerušeniu liečby v 10–20 % prípadov.[1] HFNO znižuje prácu dýchania vďaka vyplaveniu mŕtveho priestoru, zlepšeniu pľúcnej compliance a homogénnosti ventilácie.[1] Štúdie ukazujú nižšiu mieru intubácie v skupine HFNO oproti štandardnému kyslíku alebo NIV, napríklad 38 % verzus 50 %.[2] Počet dní bez ventilácie do 28. dňa bol vyšší pri HFNO (24 ± 8 dní) oproti štandardnému kyslíku (22 ± 10 dní).[2] Riziko úmrtia po 90 dňoch bolo nižšie pri HFNO (12 %) oproti NIPPV (28 %) a štandardnému kyslíku (23 %).[3] Niektoré štúdie však nepreukázali rozdiel v mortalite ani v čase intubácie, ak boli použité presné kritériá.[1] HFNO sa odporúča ako prvá voľba, najmä pri skorom nasadení.[1][3][4]</w:t>
      </w:r>
    </w:p>
    <w:p/>
    <w:p>
      <w:pPr>
        <w:jc w:val="center"/>
      </w:pPr>
      <w:r>
        <w:t>Vygenerované: 18.03.2026 10:01:03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