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vplýva Covid-19 na pokožku?</w:t>
      </w:r>
    </w:p>
    <w:p>
      <w:r>
        <w:t>Zdroj: BMJ</w:t>
      </w:r>
    </w:p>
    <w:p>
      <w:r>
        <w:t>Publikované: 2026-03-16T03:21:36-07:00</w:t>
      </w:r>
    </w:p>
    <w:p/>
    <w:p>
      <w:pPr>
        <w:pStyle w:val="Heading1"/>
      </w:pPr>
      <w:r>
        <w:t>Súhrn</w:t>
      </w:r>
    </w:p>
    <w:p>
      <w:r>
        <w:t>„Covidové prsty“ – opuchnuté a svrbiace červené alebo fialové prsty na nohách, alebo „pseudo omrzliny“ – boli pôvodne hlásené v španielskej štúdii publikovej v máji 2020.[1] Tvoria jednu z piatich skupín kožných ochorení identifikovaných v tejto štúdii, ďalšími sú žihľavkové lézie, makulopapulárne erupcie, iné malé vezikulárne vyrážky a nekrotyické vyrážky.[1][3][4][6] Štúdia analyzovala 375 prípadov pacientov so suspektívnym alebo potvrdeným COVID-19 z obdobia od 3. do 16. apríla.[3][4][6] Tieto kožné stavy sa odvtedy pozorovali u pacientov s covidom a pohybujú sa od bežných a nespecifických pre vírus, ako makulopapulárna vyrážka či žihľavka, po livido reticularis.[1] Livido reticularis je častejšie u ľudí s ťažkým alebo kritickým ochorením a zriedkavo sa objavuje ako prvý príznak infekcie.[1] Niektoré kožné prejavy, napríklad vezikulárne lézie, sa objavujú medzi prvými príznakmi COVID-19.[4] U pacientov s málo symtomami môže rozpoznanie kožných prejavov pomôcť pri správnej diagnóze.[4]</w:t>
      </w:r>
    </w:p>
    <w:p/>
    <w:p>
      <w:pPr>
        <w:jc w:val="center"/>
      </w:pPr>
      <w:r>
        <w:t>Vygenerované: 16.03.2026 12:01:12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