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Dlhodobé užívanie inhibítorov protónovej pumpy a riziko rakoviny žalúdka: populačná prípadová kontrolná štúdia v piatich severských krajinách</w:t>
      </w:r>
    </w:p>
    <w:p>
      <w:r>
        <w:t>Zdroj: BMJ</w:t>
      </w:r>
    </w:p>
    <w:p>
      <w:r>
        <w:t>Publikované: 2026-03-13T08:26:19-07:00</w:t>
      </w:r>
    </w:p>
    <w:p/>
    <w:p>
      <w:pPr>
        <w:pStyle w:val="Heading1"/>
      </w:pPr>
      <w:r>
        <w:t>Súhrn</w:t>
      </w:r>
    </w:p>
    <w:p>
      <w:r>
        <w:t>Štúdia skúmala súvislosť medzi dlhodobým užívaním inhibítorov protónovej pumpy (PPI, viac ako 1 rok) a rizikom ne-kardickej adenokarcinómy žalúdka v piatich severských krajinách.[2][1] Zahŕňala 17 232 prípadov pacientov s touto rakovinou a 172 297 kontrolných subjektov.[2] Dlhodobé užívanie PPI malo 10,2 % prípadov (1766 pacientov) a 9,5 % kontrol (16 312 subjektov).[2][1] Nebol nájdený žiadny súvis: upravený odds ratio bol 1,01 (95 % interval dôvery 0,96–1,07).[2][1] Rovnaký výsledok platil pre dlhodobé užívanie antagonistov H2 receptorov (aOR 1,03; 95 % CI 0,86–1,23).[2][1] Autori identifikovali chyby predchádzajúcich štúdií, ako užívanie PPI krátko pred diagnózou, krátkodobé užívanie, kardická adenokarcinóma a neuvažovanie Helicobacter pylori.[2][1] Ide o observačnú štúdiu, ktorá nepotvrdzuje kauzálnu súvislosť.[1][2]</w:t>
      </w:r>
    </w:p>
    <w:p/>
    <w:p>
      <w:pPr>
        <w:jc w:val="center"/>
      </w:pPr>
      <w:r>
        <w:t>Vygenerované: 13.03.2026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