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STAT+: Právna porážka skupiny Leapfrog Group podčiarkuje problémy s hodnotením kvality nemocníc</w:t>
      </w:r>
    </w:p>
    <w:p>
      <w:r>
        <w:t>Zdroj: STAT News</w:t>
      </w:r>
    </w:p>
    <w:p>
      <w:r>
        <w:t>Publikované: Fri, 13 Mar 2026 08:30:00 +0000</w:t>
      </w:r>
    </w:p>
    <w:p/>
    <w:p>
      <w:pPr>
        <w:pStyle w:val="Heading1"/>
      </w:pPr>
      <w:r>
        <w:t>Súhrn</w:t>
      </w:r>
    </w:p>
    <w:p>
      <w:r>
        <w:t>Skupina Leapfrog Group utrpela právnu porážku, ktorá zdôrazňuje problémy pri hodnotení kvality nemocníc. Táto právna bitka poukazuje na komplikované otázky okolo toho, ako najlepšie vyhodnotiť bezpečnosť nemocníc. Leapfrog Group sa snaží hodnotiť nemocnice podľa bezpečnostných kritérií. Súdne rozhodnutie podčiarkuje výzvy v tomto procese. Hodnotenie kvality nemocníc je zložité kvôli rôznym faktorom. Právny spor odhaľuje nedostatky v metódach hodnotenia bezpečnosti. Skupina Leapfrog Group čelila právnym prekážkam pri svojich hodnoteniach. Tento prípad ilustruje širšie problémy v oblasti hodnotenia zdravotníckych zariadení.</w:t>
      </w:r>
    </w:p>
    <w:p/>
    <w:p>
      <w:pPr>
        <w:jc w:val="center"/>
      </w:pPr>
      <w:r>
        <w:t>Vygenerované: 13.03.2026 10:00:56</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