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Vima investuje 100 miliónov dolárov do série A na pokrok v liečbe Parkinsonovej choroby</w:t>
      </w:r>
    </w:p>
    <w:p>
      <w:r>
        <w:t>Zdroj: Pharmaceutical Technology</w:t>
      </w:r>
    </w:p>
    <w:p>
      <w:r>
        <w:t>Publikované: Thu, 12 Mar 2026 16:32:40 +0000</w:t>
      </w:r>
    </w:p>
    <w:p/>
    <w:p>
      <w:pPr>
        <w:pStyle w:val="Heading1"/>
      </w:pPr>
      <w:r>
        <w:t>Súhrn</w:t>
      </w:r>
    </w:p>
    <w:p>
      <w:r>
        <w:t>Spoločnosť Vima získala 100 miliónov dolárov v sérii A na pokrok v liečbe Parkinsonovej choroby. Ich selektívny muskarínový agonista je v súčasnosti v strednej fáze vývoja. Tento liek je určený na liečbu pohybových porúch, ako je Parkinsonova choroba a dystónia. Financie umožnia ďalej rozvíjať tento potenciálny liek. Vima sa zameriava na pokročilé štádiá klinických skúšok. Projekt predstavuje investíciu do nových možností farmakoterapie.</w:t>
      </w:r>
    </w:p>
    <w:p/>
    <w:p>
      <w:pPr>
        <w:jc w:val="center"/>
      </w:pPr>
      <w:r>
        <w:t>Vygenerované: 12.03.2026 18:01:49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