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Simulátor klinického prostredia pre dynamické hodnotenie AI</w:t>
      </w:r>
    </w:p>
    <w:p>
      <w:r>
        <w:t>Zdroj: Nature Medicine</w:t>
      </w:r>
    </w:p>
    <w:p>
      <w:r>
        <w:t>Publikované: 2026-03-12</w:t>
      </w:r>
    </w:p>
    <w:p/>
    <w:p>
      <w:pPr>
        <w:pStyle w:val="Heading1"/>
      </w:pPr>
      <w:r>
        <w:t>Súhrn</w:t>
      </w:r>
    </w:p>
    <w:p>
      <w:r>
        <w:t>Autori navrhujú nový rámec na hodnotenie umelej inteligencie v klinickej praxi pomocou simulovaných digitálnych nemocničných prostredí.[1] Tieto simulátory zachytávajú vyvíjajúce sa obmedzenia a kaskádové efekty, ktoré vznikajú pri klinických rozhodnutiach v reálnom čase.[1] Výskum testoval multimodálny jazykový model (Gemini Pro 2.5) v simulácii BodyInteract na štyroch scenároch akútnej starostlivosti a porovnal jeho výkon s viac ako 14 000 simuláciami medicínskych študentov a benchmarkom skúseného lekára v pohotovosti.[1] Zistenia ukázali, že moderný multimodálny jazykový model dokáže fungovať ako autonómny virtuálny lekár a úspešne stabilizovať pacientov v simulovanom prostredí.[1] Tento prístup umožňuje hodnotiť AI nielen na základe jednotlivých diagnóz, ale ako kontinuálny proces, v ktorom sa rozhodovateľ striedavo zbiera informácie a aplikuje liečbu.[1] Simulované prostredia, ktoré mimikujú reálne klinické nastavenia, sa používajú na trénovanie a testovanie súčasných aj budúcich poskytovateľov zdravotnej starostlivosti.[1]</w:t>
      </w:r>
    </w:p>
    <w:p/>
    <w:p>
      <w:pPr>
        <w:jc w:val="center"/>
      </w:pPr>
      <w:r>
        <w:t>Vygenerované: 12.03.2026 12:01:01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