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Endoskopický ultrasonografický model založený na umelej inteligencii na detekciu pôvodnej vrstvy žalúdočných subepiteliálnych lézií</w:t>
      </w:r>
    </w:p>
    <w:p>
      <w:r>
        <w:t>Zdroj: Frontiers Medicine</w:t>
      </w:r>
    </w:p>
    <w:p>
      <w:r>
        <w:t>Publikované: 2026-03-12T00:00:00Z</w:t>
      </w:r>
    </w:p>
    <w:p/>
    <w:p>
      <w:pPr>
        <w:pStyle w:val="Heading1"/>
      </w:pPr>
      <w:r>
        <w:t>Súhrn</w:t>
      </w:r>
    </w:p>
    <w:p>
      <w:r>
        <w:t>Žalúdočné subepiteliálne lézie (SEL) sú pokryté zdravou sliznicou, čo sťažuje určenie ich pôvodnej vrstvy bežnou endoskopiou, preto sa na diagnostiku používa endoskopická ultrasonografia (EUS). EUS je však náročnejšia a jej interpretácia sa líši medzi lekármi. Štúdia vyvinula systém umelej inteligencie založený na modeli MedMamba na identifikáciu vrstvy pôvodu žalúdočných SEL. Údaje pochádzali z 320 obrázkov od 188 pacientov v prvej pridruženej nemocnici Nanjing Medical University v období od 1. mája 2016 do 1. mája 2023. Obrázky boli rozdelené do tréningovej, validačnej a testovacej sady v pomere 8:1:1 na úrovni pacienta. Model MedMamba dosiahol celkovú presnosť 92,04 % (95 % CI: 90,33–93,75 %), špecificitu 94,83 % (95 % CI: 93,22–96,44 %) a citlivosť 75,19–87,03 % v päťkategóriovej klasifikácii. Tento model prekonal iné AI modely aj endoskopistov. Systém preukázal potenciál na zníženie variability v diagnostike SEL a zlepšenie klinických postupov.</w:t>
      </w:r>
    </w:p>
    <w:p/>
    <w:p>
      <w:pPr>
        <w:jc w:val="center"/>
      </w:pPr>
      <w:r>
        <w:t>Vygenerované: 12.03.2026 07:02:00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