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Agenti AI sa rýchlo šíria v zdravotníctve, ale chýba overenie</w:t>
      </w:r>
    </w:p>
    <w:p>
      <w:r>
        <w:t>Zdroj: STAT News</w:t>
      </w:r>
    </w:p>
    <w:p>
      <w:r>
        <w:t>Publikované: Wed, 11 Mar 2026 08:30:00 +0000</w:t>
      </w:r>
    </w:p>
    <w:p/>
    <w:p>
      <w:pPr>
        <w:pStyle w:val="Heading1"/>
      </w:pPr>
      <w:r>
        <w:t>Súhrn</w:t>
      </w:r>
    </w:p>
    <w:p>
      <w:r>
        <w:t>Agenti AI sa rýchlo šíria v zdravotníctve a vykonávajú úlohy ako analýza dát pacientov, automatizácia administratívy, podpora diagnóz a odporúčanie liečby.[1][2] Na konferencii HIMSS 2026 sú agenti AI všade prítomní. Títo agenti pracujú autonómne, robia rozhodnutia na základe dát, učia sa v čase a prejavujú hlboké kontextové vedomie, napríklad pri ťahaní histórie pacienta, vitálnych znakov a literatúry.[1] Podľa prieskumu NVIDIA 47 % organizácií v zdravotníctve a životných vedách už aktívne používa AI agentov alebo hodnotí ich použitie, najmä na objavovanie liekov a manažment znalostí.[5] V roku 2026 sa očakáva posun k proaktívnym intervenciám, kde agenti detegujú trendy v reálnom čase a upozorňujú pred krízou.[1] Odborníci však zdôrazňujú nedostatok overenia týchto systémov, vrátane regulačných otázok ako HIPAA, FDA schválenie a GDPR.[5] Hlavnými výzvami sú regulačná zhoda, dáta a nedostatok interných zrušeností.[5] V zdravotníctve sa agenti integrujú do klinických workflow s finálnym dohľadom lekárov.[2]</w:t>
      </w:r>
    </w:p>
    <w:p/>
    <w:p>
      <w:pPr>
        <w:jc w:val="center"/>
      </w:pPr>
      <w:r>
        <w:t>Vygenerované: 11.03.2026 10:00:34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