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Blue Cross Blue Shield tvrdí, že zálohovanie údajov tvrdí, že AI zvyšuje účty za lekársku starostlivosť</w:t>
      </w:r>
    </w:p>
    <w:p>
      <w:r>
        <w:t>Zdroj: STAT News</w:t>
      </w:r>
    </w:p>
    <w:p>
      <w:r>
        <w:t>Publikované: Mon, 09 Mar 2026 08:30:00 +0000</w:t>
      </w:r>
    </w:p>
    <w:p/>
    <w:p>
      <w:pPr>
        <w:pStyle w:val="Heading1"/>
      </w:pPr>
      <w:r>
        <w:t>Súhrn</w:t>
      </w:r>
    </w:p>
    <w:p>
      <w:r>
        <w:t>Blue Cross Blue Shield uvádza, že nová analýza údajov potvrdzuje, ako kódovanie pomocou AI zvyšuje náklady na zdravotnú starostlivosť. Výskum BCBSA a BHI naznačuje, že AI-povolené fakturovanie v nemocniciach vedie k vyšším nákladom tým, že zvyšuje počet diagnóz bez zodpovedajúcej liečby. Tieto AI nástroje na kódovanie vytvárajú rozpor medzi diagnostikami a skutočnou liečbou, čo zvyšuje celkové výdavky. Blue Cross Blue Shield of Michigan používa AI na predikciu nákladov na poistné udalosti na 12 mesiacov a identifikáciu faktorov rastúcich nákladov. Firma plánuje ušetriť 600 miliónov dolárov za tri roky vďaka AI nástrojom ako ContractsGPT a SecureGPT na zníženie administratívnych výdavkov. AI tiež pomáha identifikovať riziká chronických ochorení, ako je chronická choroba obličiek či prediabetes, čím umožňuje včasnú intervenciu. Blue Shield of California dosiahla efektivitu 25 % až 50 % pri kombinácii AI s ľudskou expertízou v spracovaní hovorov. Tieto zistenia vyvolávajú obavy o udržateľnosť nákladov v zdravotníctve.</w:t>
      </w:r>
    </w:p>
    <w:p/>
    <w:p>
      <w:pPr>
        <w:jc w:val="center"/>
      </w:pPr>
      <w:r>
        <w:t>Vygenerované: 09.03.2026 10:00:53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