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Prijatie dvojjazyčnosti vo vzdelávaní v zdravotníctve: hlasy kľúčových zainteresovaných strán</w:t>
      </w:r>
    </w:p>
    <w:p>
      <w:r>
        <w:t>Zdroj: Frontiers Medicine</w:t>
      </w:r>
    </w:p>
    <w:p>
      <w:r>
        <w:t>Publikované: 2026-03-09T00:00:00Z</w:t>
      </w:r>
    </w:p>
    <w:p/>
    <w:p>
      <w:pPr>
        <w:pStyle w:val="Heading1"/>
      </w:pPr>
      <w:r>
        <w:t>Súhrn</w:t>
      </w:r>
    </w:p>
    <w:p>
      <w:r>
        <w:t>Štúdia skúmala, ako vnímajú výuku v angličtine (EMI) študenti, učitelia a administrátori na troch lekárskych programoch v Saudskej Arábii. Výskum kombinoval dotazníky, rozhovory a pozorovania v triedach, aby získal komplexný pohľad na skúsenosti zainteresovaných strán. Väčšina účastníkov podporila výuku v angličtine, pretože zvyšuje vedomostné kompetencie, profesionálnu pripravenosť a znalosti anglického jazyka potrebné na globálnom medicínskom trhu. Zároveň sa však objavili značné obavy týkajúce sa ťažkostí s porozumením obsahu, zvýšenej kognitívnej záťaže a časových obmedzení počas vyučovania. Účastníci výskumu obhajovali bilingválny prístup, v ktorom by sa angličtina a arabčina strategicky kombinovali na zlepšenie porozumenia a učebných výsledkov. Štúdia dospela k záveru, že výhradné používanie angličtiny môže brániť študijným výsledkom študentov s obmedzenou znalosťou angličtiny. Výskumníci odporúčajú tvorcom politík a pedagógom integrovať podporu prvého jazyka študentov do politík výuky v angličtine, aby sa zachovala rovnosť a kvalita vzdelávania.</w:t>
      </w:r>
    </w:p>
    <w:p/>
    <w:p>
      <w:pPr>
        <w:jc w:val="center"/>
      </w:pPr>
      <w:r>
        <w:t>Vygenerované: 09.03.2026 07:01:09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