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Airway on Demand: Nôž, nádor a prenájom</w:t>
      </w:r>
    </w:p>
    <w:p>
      <w:r>
        <w:t>Zdroj: Email Newsletter</w:t>
      </w:r>
    </w:p>
    <w:p>
      <w:r>
        <w:t>Publikované: Sat, 07 Mar 2026 15:00:07 +0000 (UTC)</w:t>
      </w:r>
    </w:p>
    <w:p/>
    <w:p>
      <w:pPr>
        <w:pStyle w:val="Heading1"/>
      </w:pPr>
      <w:r>
        <w:t>Súhrn</w:t>
      </w:r>
    </w:p>
    <w:p>
      <w:r>
        <w:t>Článok "Airway on Demand: A Knife, Tumor and Rent" je publikovaný v mesačných novinách Anesthesiology News, ktoré sú určené pre anestéziológov v Spojených štátoch amerických. Ide o najčítanejšiu publikáciu o anestéziológii v USA. Článok je dostupný aj v multimediálnej forme. Copyright patrí spoločnosti McMahon Publishing. Reprodukcia článku alebo jeho častí bez povolenia je zakázaná. Článok bol odoslaný na e-mailovú adresu Ighi@pm.me.</w:t>
      </w:r>
    </w:p>
    <w:p/>
    <w:p>
      <w:pPr>
        <w:jc w:val="center"/>
      </w:pPr>
      <w:r>
        <w:t>Vygenerované: 07.03.2026 17:00:40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