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FDA, nabádaná, aby sa vyhla kontroverzii, spôsobuje útokom proti UniQure novú bolesť hlavy</w:t>
      </w:r>
    </w:p>
    <w:p>
      <w:r>
        <w:t>Zdroj: STAT News</w:t>
      </w:r>
    </w:p>
    <w:p>
      <w:r>
        <w:t>Publikované: Fri, 06 Mar 2026 16:24:37 +0000</w:t>
      </w:r>
    </w:p>
    <w:p/>
    <w:p>
      <w:pPr>
        <w:pStyle w:val="Heading1"/>
      </w:pPr>
      <w:r>
        <w:t>Súhrn</w:t>
      </w:r>
    </w:p>
    <w:p>
      <w:r>
        <w:t>FDA dospela k záveru, že experimentálna liečba Huntingtonovej choroby AMT-130 od spoločnosti UniQure neprináša pacientom prínos na základe doterajších klinických údajov z fázy I/II.[1][2] Agentúra nie je presvedčená o terapeutickom prínose lieku a odmietla žiadosť o predloženie marketingovej žiadosti.[1][3] FDA odporučila vykonať prospektívnu, randomizovanú, dvojito zaslepenú štúdiu s kontrolou falošnou operáciou ako fázu III.[2][3][4] Toto rozhodnutie bolo oznámené po Type A stretnutí 30. januára 2026.[2][3][4] UniQure plánuje požiadať o Type B stretnutie v druhom štvrťroku 2026 na diskusiu o dizajne fázy III.[2][3][4] Firma zdôrazňuje trvácnosť svojich údajov a pokračuje v dialógu s regulátorom kvôli neuspokojeným potrebám pri Huntingtonovej chorobe.[2][4] Akcie UniQure klesli o viac ako 40 % po oznámení.[3]</w:t>
      </w:r>
    </w:p>
    <w:p/>
    <w:p>
      <w:pPr>
        <w:jc w:val="center"/>
      </w:pPr>
      <w:r>
        <w:t>Vygenerované: 06.03.2026 18:01:20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