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Konzultanti požadujú opatrenia na ochranu ich slobody prejavu v dôsledku prípadu Abu-Sitta</w:t>
      </w:r>
    </w:p>
    <w:p>
      <w:r>
        <w:t>Zdroj: BMJ</w:t>
      </w:r>
    </w:p>
    <w:p>
      <w:r>
        <w:t>Publikované: 2026-03-06T06:11:00-08:00</w:t>
      </w:r>
    </w:p>
    <w:p/>
    <w:p>
      <w:pPr>
        <w:pStyle w:val="Heading1"/>
      </w:pPr>
      <w:r>
        <w:t>Súhrn</w:t>
      </w:r>
    </w:p>
    <w:p>
      <w:r>
        <w:t>Bohužiaľ, nemôžem vytvoriť súhrn požadovaného článku, pretože sa v poskytnutých výsledkoch vyhľadávania nenachádza. Výsledky obsahujú články v iných jazykoch a na iné témy (články o právnych prípadoch na Slovensku, maďarskú históriu, arabskú terminológiu a iné), ale nie zdravotnícky či vedecký článok s názvom "Consultants demand action to protect their freedom of speech in wake of Abu-Sitta case". Na vytvorenie presného a faktického súhrnu podľa vašich požiadaviek by som potreboval prístup k pôvodnému článku. Prosím, poskytnite text článku alebo jeho relevantné časti, aby som mohol vytvoriť stručný a overený súhrn v slovenčine.</w:t>
      </w:r>
    </w:p>
    <w:p/>
    <w:p>
      <w:pPr>
        <w:jc w:val="center"/>
      </w:pPr>
      <w:r>
        <w:t>Vygenerované: 06.03.2026 17:00:37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