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USA potrebujú národnú infraštruktúru prevencie duševných porúch a porúch správania</w:t>
      </w:r>
    </w:p>
    <w:p>
      <w:r>
        <w:t>Zdroj: STAT News</w:t>
      </w:r>
    </w:p>
    <w:p>
      <w:r>
        <w:t>Publikované: Fri, 06 Mar 2026 09:30:00 +0000</w:t>
      </w:r>
    </w:p>
    <w:p/>
    <w:p>
      <w:pPr>
        <w:pStyle w:val="Heading1"/>
      </w:pPr>
      <w:r>
        <w:t>Súhrn</w:t>
      </w:r>
    </w:p>
    <w:p>
      <w:r>
        <w:t>Národné akadémie vied, inžinierstva a medicíny vydali správu s názvom Blueprint for a National Prevention Infrastructure for Mental, Emotional, and Behavioral Disorders, publikovanú 25. júna 2025.[3] Duševné, emocionálne a behaviorálne (MEB) poruchy, vrátane duševných chorôb a porúch spojených s užívaním látok, postihujú všetky populačné skupiny, komunity a štvrte v USA.[1][3] Súčasná infraštruktúra sa zameriava skôr na reagovanie na MEB krízy prostredníctvom liečby a zotavenia než na ich prevenciu prostredníctvom dôkazovo podložených politík a programov.[1][3][6] Existujúce preventívne služby sú nedostatočne financované a fragmentované.[1][3] Správa sa sústreďuje na budovanie a udržanie komplexnej preventívnej infraštruktúry pre MEB poruchy ako celok.[1][3] Výbory, vrátane Margaret Kuklinski, PhD, pracovali 18 mesiacov na záveroch a odporúčaniach zameraných na zatváranie výskumných medzier, podporu pracovnej sily pre prevenciu MEB porúch, zabezpečenie dostatočných dát na podporu prevencie a hlásenia, vytvorenie jasného riadenia, získanie udržateľného financovania a presadzovanie dôkazovo podložených politík.[1][3] Správa odporúča koordinovanú národnú stratégiu vedenú vládou za účasti kľúčových federálnych agentúr na zladenie zdrojov a podporu MEB zdravia u mladých ľudí, ako aj vývoj spôsobu sledovania výskytu MEB porúch a súvisiacich rizikových faktorov v USA.[4]</w:t>
      </w:r>
    </w:p>
    <w:p/>
    <w:p>
      <w:pPr>
        <w:jc w:val="center"/>
      </w:pPr>
      <w:r>
        <w:t>Vygenerované: 06.03.2026 11:01:13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