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Trvalé znižovanie vnútroočného tlaku suprachoroidálnou injekciou systému dodávania lipidových nanočastíc latanoprostu u králika</w:t>
      </w:r>
    </w:p>
    <w:p>
      <w:r>
        <w:t>Zdroj: Frontiers Medicine</w:t>
      </w:r>
    </w:p>
    <w:p>
      <w:r>
        <w:t>Publikované: 2026-03-06T00:00:00Z</w:t>
      </w:r>
    </w:p>
    <w:p/>
    <w:p>
      <w:pPr>
        <w:pStyle w:val="Heading1"/>
      </w:pPr>
      <w:r>
        <w:t>Súhrn</w:t>
      </w:r>
    </w:p>
    <w:p>
      <w:r>
        <w:t>Štúdia skúmala bezpečnosť a účinnosť lipozomálneho nanonosiča na predĺžené uvoľňovanie latanoprostu injikovaného do suprachoroidálneho priestoru oka holandských králikov. Jedna dávka 150 μl 2 mg/ml lipozomálnej latanoprostovej formulácie bola podaná do suprachoroidálneho priestoru. Vnútroočný tlak (IOP) sa znížil z východiskovej hodnoty na 8 hodín po injekcii o 28 % (5,1 ± 2,12 mmHg). Na 5. deň dosiahol maximum zníženia 40 % (7,2 ± 1,9 mmHg). Jednorazová dávka lipozomálneho latanoprostu znížila IOP až na 56 dní. Táto formulácia môže slúžiť ako sľubný spôsob trvalého dodávania liečiv do suprachoroidálneho priestoru pri liečbe glaukómu. Oči boli klinicky monitorované na nežiaduce udalosti bez hlásených problémov. Súčasná liečba glaukómu závisí od adherencie pacienta a biologickej dostupnosti po obídení očných bariér.</w:t>
      </w:r>
    </w:p>
    <w:p/>
    <w:p>
      <w:pPr>
        <w:jc w:val="center"/>
      </w:pPr>
      <w:r>
        <w:t>Vygenerované: 06.03.2026 07:00:58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