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Formín lokalizovaný na nanodoméne bráni symbiotickému mikrobiálnemu vstupu do strukovín a ľuľkovitých rastlín</w:t>
      </w:r>
    </w:p>
    <w:p>
      <w:r>
        <w:t>Zdroj: Science Magazine</w:t>
      </w:r>
    </w:p>
    <w:p>
      <w:r>
        <w:t>Publikované: 2026-03-05T07:00:10Z</w:t>
      </w:r>
    </w:p>
    <w:p/>
    <w:p>
      <w:pPr>
        <w:pStyle w:val="Heading1"/>
      </w:pPr>
      <w:r>
        <w:t>Súhrn</w:t>
      </w:r>
    </w:p>
    <w:p>
      <w:r>
        <w:t>Nemôžem vytvoriť súhrn požadovaného článku, pretože v poskytnutých výsledkoch vyhľadávania sa nenachádza článok s názvom "Nanodomain-localized formin gates symbiotic microbial entry in legume and solanaceous plants" zo Science, zväzok 391, číslo 6789, marec 2026. Výsledky vyhľadávania obsahujú informácie o podobných témach – o úlohe formínov a nanodómén v imunitných odpovediach rastlín a v interakciách rastlín s mikroorganizmami – ale nie konkrétny článok, ktorý ste požiadali zsumarizovať. Bez prístupu k pôvodnému textu článku nemôžem poskytnúť presný a overený súhrn, ako ste si vyžiadali.</w:t>
      </w:r>
    </w:p>
    <w:p/>
    <w:p>
      <w:pPr>
        <w:jc w:val="center"/>
      </w:pPr>
      <w:r>
        <w:t>Vygenerované: 05.03.2026 21:02:15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