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Zmeny v užívaní paracetamolu a leukovorínu po brífingu v Bielom dome</w:t>
      </w:r>
    </w:p>
    <w:p>
      <w:r>
        <w:t>Zdroj: The Lancet</w:t>
      </w:r>
    </w:p>
    <w:p>
      <w:r>
        <w:t>Publikované: 2026-03-05T23:30:01Z</w:t>
      </w:r>
    </w:p>
    <w:p/>
    <w:p>
      <w:pPr>
        <w:pStyle w:val="Heading1"/>
      </w:pPr>
      <w:r>
        <w:t>Súhrn</w:t>
      </w:r>
    </w:p>
    <w:p>
      <w:r>
        <w:t>Zmeny vo federálnych odporúčaniach pre predpisovanie liekov v USA sa riadia zámernými a transparentnými procesmi s účasťou vedcov FDA, vstupmi od zainteresovaných strán a verejnosti. Dňa 22. septembra 2025 prebehol brífing Bieleho domu mimo tohto procesu, kde prezident USA a komisár FDA komentovali paracetamol (acetaminofén) a leukovorín v súvislosti s poruchou autistického spektra. Rečníci odrádzali od užívania paracetamolu v tehotenstve. Citovali selektívne výskum, ktorý mal spojiť prenatálne užívanie paracetamolu s poruchami nervového vývoja. Nová komunikácia FDA obsahovala podobné tvrdenia o týchto liekoch.</w:t>
      </w:r>
    </w:p>
    <w:p/>
    <w:p>
      <w:pPr>
        <w:jc w:val="center"/>
      </w:pPr>
      <w:r>
        <w:t>Vygenerované: 13.03.2026 02:02:58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