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UnitedHealth sľúbil transparentnosť. Namiesto toho obmedzuje zverejňovanie kľúčových informácií</w:t>
      </w:r>
    </w:p>
    <w:p>
      <w:r>
        <w:t>Zdroj: STAT News</w:t>
      </w:r>
    </w:p>
    <w:p>
      <w:r>
        <w:t>Publikované: Wed, 04 Mar 2026 09:30:00 +0000</w:t>
      </w:r>
    </w:p>
    <w:p/>
    <w:p>
      <w:pPr>
        <w:pStyle w:val="Heading1"/>
      </w:pPr>
      <w:r>
        <w:t>Súhrn</w:t>
      </w:r>
    </w:p>
    <w:p>
      <w:r>
        <w:t>Bohužiaľ, nemôžem vytvoriť súhrn požadovaného článku, pretože v poskytnutých výsledkoch vyhľadávania sa nenachádza obsah článku s názvom "STAT+: UnitedHealth promised transparency. Instead, it's cutting back key disclosures". Výsledky vyhľadávania obsahujú len odkazy na iné články o UnitedHealth (informácie o výsledkoch za štvrtý kvartál 2024 a varovania pre rok 2026) a akademický text o daňových únnikoch, ktoré nie sú relevantné k vášmu dotazu. Aby som mohol vytvoriť presný a faktický súhrn podľa vašich požiadaviek, potreboval by som úplný text článku STAT+, ktorý ste uviedli v názve.</w:t>
      </w:r>
    </w:p>
    <w:p/>
    <w:p>
      <w:pPr>
        <w:jc w:val="center"/>
      </w:pPr>
      <w:r>
        <w:t>Vygenerované: 04.03.2026 11:01:44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