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Dojčenská výživa: Odborníci odsudzujú &amp;#x201c;šokujúce&amp;#x201d; cena stúpa v dôsledku vypuknutia kontaminácie</w:t>
      </w:r>
    </w:p>
    <w:p>
      <w:r>
        <w:t>Zdroj: BMJ</w:t>
      </w:r>
    </w:p>
    <w:p>
      <w:r>
        <w:t>Publikované: 2026-03-03T05:41:04-08:00</w:t>
      </w:r>
    </w:p>
    <w:p/>
    <w:p>
      <w:pPr>
        <w:pStyle w:val="Heading1"/>
      </w:pPr>
      <w:r>
        <w:t>Súhrn</w:t>
      </w:r>
    </w:p>
    <w:p>
      <w:r>
        <w:t>Spoločnosť Danone zvýšila od septembra ceny niektorých svojich najpredávanejších produktov Aptamil a Cow &amp; Gate, vrátane zvýšenia o 17 percent. Podľa analýzy charitatívnej organizácie First Steps Nutrition Trust dosiahlo balenie Aptamil 800 g ceny 14,50 libier po 26-percentnom náraste od marca 2021 do apríla 2023. Balenie Cow &amp; Gate 800 g stúplo o 31 percent v tom istom období. Danone zastáva 71 percent trhu s práškovou dojčenskou výživou vo Veľkej Británii a ceny dojčenskej výživy sa celkovo zvýšili o 24 percent za posledné dva roky. Vysoké ceny nútili rodičov, najmä v rodinách s nižším príjmom, do dlhov, vynechávania vlastných jedál alebo zavádzania pevnej stravy príliš skoro. Priemysel umelého mlieka čelí intenzívnej kontrole po prepuknutí kontaminácie, ktoré postihlo viacerých výrobcov vrátane Danone a Nestlé. Danone oznámil zníženie veľkoobchodných cien Aptamil o 7 percent od januára po vyšetrovaní Úradu pre hospodársku súťaž.</w:t>
      </w:r>
    </w:p>
    <w:p/>
    <w:p>
      <w:pPr>
        <w:jc w:val="center"/>
      </w:pPr>
      <w:r>
        <w:t>Vygenerované: 03.03.2026 16:02:04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