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Znečistenie spôsobené rozvojom fosílnych palív a nerovnosťami v oblasti zdravia</w:t>
      </w:r>
    </w:p>
    <w:p>
      <w:r>
        <w:t>Zdroj: BMJ</w:t>
      </w:r>
    </w:p>
    <w:p>
      <w:r>
        <w:t>Publikované: 2026-01-23T02:41:57-08:00</w:t>
      </w:r>
    </w:p>
    <w:p/>
    <w:p>
      <w:pPr>
        <w:pStyle w:val="Heading1"/>
      </w:pPr>
      <w:r>
        <w:t>Súhrn</w:t>
      </w:r>
    </w:p>
    <w:p>
      <w:r>
        <w:t>Znečistenie spôsobené rozvojom fosílnych palív, vrátane ťažby, spracovania a distribúcie ropy a plynu, prispieva k vážnym zdravotným problémom vrátane kardiovaskulárnych chorôb, respiračných chorôb, rakoviny, nepriaznivých pôrodov a predčasných úmrtí.[1] Hlavnými znečisťujúcimi látkami sú jemné častice (PM2,5), oxidy dusíka a nebezpečné organické zlúčeniny ako benzény a formaldehyd, ktoré spôsobujú oxidačný stres, zápal a chronické ochorenia.[1] Výskumy v USA ukázali, že aj nízke úrovne PM2,5 a vystavenie ozónu výrazne zvyšujú riziko smrti a že tieto zdravotné dopady nie sú rozdelené rovnomerne – existujú etnické nerovnosti a nerovnosti založené na príjmoch.[1] Znečistenie z rozvoja ropy a zemného plynu v USA spôsobuje každý rok približne 91 000 predčasných úmrtí.[1] Metán uniká pri extrakcii a spracovaní fosílnych palív a predstavuje významný skleníkový plyn.[1]</w:t>
      </w:r>
    </w:p>
    <w:p/>
    <w:p>
      <w:pPr>
        <w:jc w:val="center"/>
      </w:pPr>
      <w:r>
        <w:t>Vygenerované: 23.01.2026 13:01:23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