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Nozokomiálne infekcie spojené s ECMO u dospelých: imunopatogenéza a prediktívne modelovanie</w:t>
      </w:r>
    </w:p>
    <w:p>
      <w:r>
        <w:t>Zdroj: Frontiers Medicine</w:t>
      </w:r>
    </w:p>
    <w:p>
      <w:r>
        <w:t>Publikované: 2026-01-22T00:00:00Z</w:t>
      </w:r>
    </w:p>
    <w:p/>
    <w:p>
      <w:pPr>
        <w:pStyle w:val="Heading1"/>
      </w:pPr>
      <w:r>
        <w:t>Súhrn</w:t>
      </w:r>
    </w:p>
    <w:p>
      <w:r>
        <w:t>Extrakorporálna membránová oxygenácia (ECMO) je kritická podpora života pre pacientov s ťažkým zlyhaním srdca a pľúc, no jej použitie je spojené so zvýšeným rizikom nozokomiálnych infekcií s výskytom od 8,8 % do 64,0 %[1][2]. Najčastejšie infekcie počas ECMO sú pneumónia spojená s ventilátorom a infekcie krvného riečišťa, ktoré vedú k zvýšenej morbidite, predĺženiu pobytu na jednotke intenzívnej starostlivosti a zvýšenej úmrtnosti[2][3]. Medzi najčastejšie spôsobiteľov patria koaguláza-negatívne stafylokoky (15,9 %), Candida (12,7 %) a Pseudomonas (10,5 %)[1]. Riziko infekcie sa zvyšuje s trvaním ECMO podpory – u pacientov s ECMO dlhšou ako 14 dní sa prevalencia infekcie zvýšila na 30,3 %[1]. Článok zdôrazňuje potrebu štandardizovaných diagnostických kritérií, multicentrickej prospektívnej validačnej štúdie a vývoja prediktívnych nástrojov s umelou inteligenciou na zlepšenie včasného zistenia a prevencie týchto infekcií[2][3]. Zlepšenie kontroly infekcií ECMO si vyžaduje dôsledné dodržiavanie hygienických postupov, skrátenie doby prítomnosti invazívnych zariadení a zníženie expozície antibiotikám[3].</w:t>
      </w:r>
    </w:p>
    <w:p/>
    <w:p>
      <w:pPr>
        <w:jc w:val="center"/>
      </w:pPr>
      <w:r>
        <w:t>Vygenerované: 22.01.2026 09:01:53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