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Podpora férovosti v skríningových programoch pre odborníkov v neskoršej kariére</w:t>
      </w:r>
    </w:p>
    <w:p>
      <w:r>
        <w:t>Zdroj: NEJM</w:t>
      </w:r>
    </w:p>
    <w:p>
      <w:r>
        <w:t>Publikované: 2026-01-21T10:00:11Z</w:t>
      </w:r>
    </w:p>
    <w:p/>
    <w:p>
      <w:pPr>
        <w:pStyle w:val="Heading1"/>
      </w:pPr>
      <w:r>
        <w:t>Súhrn</w:t>
      </w:r>
    </w:p>
    <w:p>
      <w:r>
        <w:t>Nová štúdia publikovaná v New England Journal of Medicine zistila, že väčšina skríningových programov pre lekárov v neskoršej kariére postrádajú základné ochrany spravodlivosti[1]. Výskumníci analyzovali 29 nemocničných politík a uskutočnili rozhovory s 21 vedúcimi zdravotníckych zariadení, pričom zistili, že menej ako štvrtina politík obsahovala jasné štandardy na obmedzenie oprávnení lekárov, procesov odvolania alebo práva na právne zastúpenie[1]. Vedúci zdravotníckych zariadení sa síce snažili aplikovať programy rovnomerne na všetkých lekárov, ale často prehliadli ďalšie základné aspekty dôležité pre lekárov[1]. Autori štúdie odporúčajú zaviesť skríning jednotne pre všetkých špecializantov od veku 70 rokov a používať overené testy, ktoré spoľahlivo predpovedajú klinický výkon[1]. Ďalšie kľúčové odporúčania zahŕňajú skorú konzultáciu s lekármi pri návrhu politiky, dôverné poskytovanie výsledkov s vysvetleniami a jasné procesné práva vrátane možnosti odvolania a právneho zastúpenia[1].</w:t>
      </w:r>
    </w:p>
    <w:p/>
    <w:p>
      <w:pPr>
        <w:jc w:val="center"/>
      </w:pPr>
      <w:r>
        <w:t>Vygenerované: 22.01.2026 11:02:02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