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Aurikulárny kompozitný tkanivový štep na korekciu defektu alar rim u ázijských pacientov: retrospektívna séria prípadov 15 pacientov</w:t>
      </w:r>
    </w:p>
    <w:p>
      <w:r>
        <w:t>Zdroj: Frontiers Medicine</w:t>
      </w:r>
    </w:p>
    <w:p>
      <w:r>
        <w:t>Publikované: 2026-01-21T00:00:00Z</w:t>
      </w:r>
    </w:p>
    <w:p/>
    <w:p>
      <w:pPr>
        <w:pStyle w:val="Heading1"/>
      </w:pPr>
      <w:r>
        <w:t>Súhrn</w:t>
      </w:r>
    </w:p>
    <w:p>
      <w:r>
        <w:t>Štúdia skúmala nový chirurgický postup na opravu defektov nosového okraja u 15 ázijských pacientov pomocou štepov tkaniva z ucha[1]. Chirurgický zákrok zahŕňal uvoľnenie nosovej sliznice a transplantáciu kompozitného tkaniva z antihelixovej oblasti ucha do oblasti defektu[1]. Počas sledovania sa u žiadneho pacienta nevyskytla pooperačná nekróza, infekcia alebo oneskorené hojenie rán[1]. Traja pacienti potrebovali sekundárny chirurgický zákrok na zlepšenie estetických výsledkov, pričom v prvých mesiacoch po operácii bola pozorovaná mierna kontrakcia a nesúlad farby jazvy[1]. Do jedného roka boli jazvy takmer neviditeľné a počas dlhodobého sledovania dvaja pacienti vykazovali miernu retrakciu štepu[1]. Celkovo bolo 87 % pacientov spokojných s výsledkami operácie[1]. Autori záveru, že aurikulárne kompozitné tkanivové štepenie je uskutočniteľná a efektívna technika na opravu deformácií nosového okraja s uspokojivými estetickými výsledkami[1].</w:t>
      </w:r>
    </w:p>
    <w:p/>
    <w:p>
      <w:pPr>
        <w:jc w:val="center"/>
      </w:pPr>
      <w:r>
        <w:t>Vygenerované: 21.01.2026 07:01:26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