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Spochybňujúce tvrdenia o epidémii autizmu – mylné predstavy a cesta vpred</w:t>
      </w:r>
    </w:p>
    <w:p>
      <w:r>
        <w:t>Zdroj: NEJM</w:t>
      </w:r>
    </w:p>
    <w:p>
      <w:r>
        <w:t>Publikované: 2026-01-17T12:30:00Z</w:t>
      </w:r>
    </w:p>
    <w:p/>
    <w:p>
      <w:pPr>
        <w:pStyle w:val="Heading1"/>
      </w:pPr>
      <w:r>
        <w:t>Súhrn</w:t>
      </w:r>
    </w:p>
    <w:p>
      <w:r>
        <w:t>Článok spochybňuje tvrdenia o epidémii autizmu a poukazuje na mylné predstavy o jej príčinach. Britská štúdia na 618 dospelých ukázala, že autizmus postihuje približne 1 percento populácie nad 16 rokov, čo je rovnaká miera ako u detí vo Veľkej Británii. Rastúce čísla diagnóz podľa CDC – z 1 na 150 detí v roku 2000 na 1 na 31 v roku 2022 – nie sú dôkazom skutočného nárastu prípadov, ale zlepšenou diagnostikou a väčšou uvedomelosťou. Autizmus je u dospelých, adolescentov a starších detí nedostatočne rozpoznávaný, čo vedie k nesprávnemu pochopeniu ich problémov. Experti ako Traolach Brugha zdôrazňujú, že ide o lepšie zisťovanie, nie o skutočný epidemický rast. Genetika je hlavným faktorom rizika, nie environmentálne toxíny či vakcíny, ako tvrdia niektorí. Štúdie vrátane tých v New England Journal of Medicine nepotvrdili žiadnu súvislosť medzi MMR vakcínou a autizmom. Článok navrhuje cestu vpred cez presnú epidemiológiu a lepšiu podporu.[1][2][3]</w:t>
      </w:r>
    </w:p>
    <w:p/>
    <w:p>
      <w:pPr>
        <w:jc w:val="center"/>
      </w:pPr>
      <w:r>
        <w:t>Vygenerované: 18.01.2026 11:01:01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