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Nové varianty monogénneho diabetu a vplyv genetickej diagnózy na liečebné stratégie</w:t>
      </w:r>
    </w:p>
    <w:p>
      <w:r>
        <w:t>Zdroj: Frontiers Medicine</w:t>
      </w:r>
    </w:p>
    <w:p>
      <w:r>
        <w:t>Publikované: 2026-01-16T00:00:00Z</w:t>
      </w:r>
    </w:p>
    <w:p/>
    <w:p>
      <w:pPr>
        <w:pStyle w:val="Heading1"/>
      </w:pPr>
      <w:r>
        <w:t>Súhrn</w:t>
      </w:r>
    </w:p>
    <w:p>
      <w:r>
        <w:t>Monogénny diabetes (MD) je zriedkavá forma cukrovky spôsobená defektom jedného génu, pričom pacienti nad 25 rokov sú často prehliadaní napriek hodnote genetickej diagnózy pre personalizovanú liečbu. Štúdia vyhodnotila genetické sekvenovanie u 509 pacientov s podozrením na MD v rokoch 2017–2024 vo všetkých vekových skupinách, pričom molekulárnu diagnózu potvrdila u 78 jedincov (15,3 %). Testovanie sa vykonalo u pacientov s negatívnymi pankreatickými autoprotilátkami, rodinnou anamnézou diabetu alebo stabilnou hyperglykémiou bez potreby inzulínu. Medián veku pri diagnóze MD bol 18,3 roka (rozpätie 4–68,1), s mediánom trvania diabetu 4,5 roka (0–50). Štyridsaťtri pacientov (55,1 %) bolo diagnostikovaných pred 25 rokmi a 35 (45,6 %) po 25 rokoch; v oboch skupinách prevládali varianty GCK (81,4 % a 74,3 %), nasledované HNF1A, HNF4A a HNF1B. Po potvrdení diagnózy zmenilo liečbu podľa genotypu 75 % (18 z 24) vhodných pacientov, zatiaľ čo 6 nemalo prospech z úpravy. Zistenia ukazujú vysokú diagnostickú výťažnosť a potrebu rozšíriť testovacie kritériá pre génovo riadenú liečbu.</w:t>
      </w:r>
    </w:p>
    <w:p/>
    <w:p>
      <w:pPr>
        <w:jc w:val="center"/>
      </w:pPr>
      <w:r>
        <w:t>Vygenerované: 16.01.2026 07:00:53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