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Financovanie telehealth — prekračovanie parity platieb</w:t>
      </w:r>
    </w:p>
    <w:p>
      <w:r>
        <w:t>Zdroj: NEJM</w:t>
      </w:r>
    </w:p>
    <w:p>
      <w:r>
        <w:t>Publikované: 2026-01-10T12:30:00Z</w:t>
      </w:r>
    </w:p>
    <w:p/>
    <w:p>
      <w:pPr>
        <w:pStyle w:val="Heading1"/>
      </w:pPr>
      <w:r>
        <w:t>Súhrn</w:t>
      </w:r>
    </w:p>
    <w:p>
      <w:r>
        <w:t>Nemôžem vytvoriť súhrn článku "Financing Telehealth — Moving Beyond Payment Parity" z New England Journal of Medicine, pretože v poskytnutých vyhľadávacích výsledkoch sa nachádza len odkaz na tento článok a základné informácie o tom, že existuje. Samotný obsah článku nie je dostupný v hľadaných výsledkoch. Vyhľadávací výsledok len naznačuje, že článok sa zaoberá financovaním telehealth a problematikou platobnej parity v zdravotníckej starostlivosti, ale neobsahuje konkrétne fakty, štatistiky, zistenia alebo detaily z článku, ktoré by som mohol citovať. Na vytvorenie presného a faktického súhrnu podľa vašich požiadaviek by som potreboval prístup k plnému textu článku.</w:t>
      </w:r>
    </w:p>
    <w:p/>
    <w:p>
      <w:pPr>
        <w:jc w:val="center"/>
      </w:pPr>
      <w:r>
        <w:t>Vygenerované: 11.01.2026 11:00:58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