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Úpravy bývania na prispôsobenie sa teplu</w:t>
      </w:r>
    </w:p>
    <w:p>
      <w:r>
        <w:t>Zdroj: Nature Medicine</w:t>
      </w:r>
    </w:p>
    <w:p>
      <w:r>
        <w:t>Publikované: 2026-01-07</w:t>
      </w:r>
    </w:p>
    <w:p/>
    <w:p>
      <w:pPr>
        <w:pStyle w:val="Heading1"/>
      </w:pPr>
      <w:r>
        <w:t>Súhrn</w:t>
      </w:r>
    </w:p>
    <w:p>
      <w:r>
        <w:t>Randomizovaná kontrolovaná štúdia KEMRI v okrese Siaya v západnom Keni testovala štyri úpravy bývania bez elektriny: reflexné chladné strechy, zlepšenie priečneho vetrania, lokálne vyrobené stropné rohože a kontrolné domy bez úprav. Všetky intervenčné domy boli úplne osietené na dverách, oknách a okapoch, aby zabránili vstupu komárom. Úpravy znížili vnútornú teplotu až o 3,3 °C a populáciu komárov prenášajúcich maláriu až o 77 percent. Vedúci výskumník Bernard Abong’o opísal tieto opatrenia ako „moskytiéru pre celý dom“. 85 percent domácností vyjadrilo ochotu investovať do adopcie a údržby týchto úprav. Štúdia preukázala škálovateľnosť a udržateľnosť prístupu s použitím dostupných lokálnych materiálov. KEMRI teraz vedie väčšiu cluster-randomizovanú skúšku v okresoch Siaya a Kwale na posúdenie dlhodobých zdravotných, ekonomických a klimatických prínosov. Výskum ilustruje výzvy pasívneho chladenia v horúcej vlhkej Afrike, kde rastú teploty a do polovice storočia budú potrebné milióny nových bytov.[2][3]</w:t>
      </w:r>
    </w:p>
    <w:p/>
    <w:p>
      <w:pPr>
        <w:jc w:val="center"/>
      </w:pPr>
      <w:r>
        <w:t>Vygenerované: 07.01.2026 13:01:13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