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Politické protesty, používanie sociálnych sietí a duševná pohoda</w:t>
      </w:r>
    </w:p>
    <w:p>
      <w:r>
        <w:t>Zdroj: Nature Medicine</w:t>
      </w:r>
    </w:p>
    <w:p>
      <w:r>
        <w:t>Publikované: 2026-01-06</w:t>
      </w:r>
    </w:p>
    <w:p/>
    <w:p>
      <w:pPr>
        <w:pStyle w:val="Heading1"/>
      </w:pPr>
      <w:r>
        <w:t>Súhrn</w:t>
      </w:r>
    </w:p>
    <w:p>
      <w:r>
        <w:t>Veľká dlhodobá štúdia ukazuje spojenie medzi medziľudskými konfliktami a nadmerným používanie sociálnych sietí so zvýšenou mierou depresie počas politických protestov. Štúdia bola publikovaná v Nature Medicine online 6. januára 2026 s doi:10.1038/s41591-025-04110-x. Autori zdôrazňujú, že takéto protesty sa odohrávajú v širších súvislostiach, ktoré nemáme prehliadať. Hlavné zistenie je priama súvislosť medzi uvedenými faktormi a duševnou pohodu. Štúdia analyzovala vplyv politických protestov na mentálne zdravie prostredníctvom sociálnych médií. Konflikty medzi ľuďmi prispievajú k zhoršeniu depresie v tomto období. Nadmerné používanie sociálnych sietí zosilňuje tento negatívny efekt.</w:t>
      </w:r>
    </w:p>
    <w:p/>
    <w:p>
      <w:pPr>
        <w:jc w:val="center"/>
      </w:pPr>
      <w:r>
        <w:t>Vygenerované: 06.01.2026 13:01:35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